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41" w:rsidRPr="00836B25" w:rsidRDefault="00A25E80">
      <w:pPr>
        <w:rPr>
          <w:sz w:val="28"/>
          <w:szCs w:val="28"/>
        </w:rPr>
      </w:pPr>
      <w:r w:rsidRPr="00836B25">
        <w:rPr>
          <w:sz w:val="32"/>
          <w:szCs w:val="32"/>
          <w:u w:val="single"/>
        </w:rPr>
        <w:t xml:space="preserve">Desatero rad pro </w:t>
      </w:r>
      <w:r w:rsidRPr="00836B25">
        <w:rPr>
          <w:sz w:val="28"/>
          <w:szCs w:val="28"/>
          <w:u w:val="single"/>
        </w:rPr>
        <w:t>rodiče předškoláků k zápisu do 1. ročníku</w:t>
      </w:r>
    </w:p>
    <w:p w:rsidR="00A25E80" w:rsidRPr="00836B25" w:rsidRDefault="00A25E80" w:rsidP="00A25E80">
      <w:pPr>
        <w:rPr>
          <w:sz w:val="28"/>
          <w:szCs w:val="28"/>
        </w:rPr>
      </w:pPr>
      <w:r w:rsidRPr="00836B25">
        <w:rPr>
          <w:sz w:val="28"/>
          <w:szCs w:val="28"/>
        </w:rPr>
        <w:t>Dítě by mělo:</w:t>
      </w:r>
    </w:p>
    <w:p w:rsidR="00A25E80" w:rsidRPr="00836B25" w:rsidRDefault="00D959F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b</w:t>
      </w:r>
      <w:r w:rsidR="00A25E80" w:rsidRPr="00836B25">
        <w:rPr>
          <w:sz w:val="28"/>
          <w:szCs w:val="28"/>
        </w:rPr>
        <w:t>ýt fyzicky a pohybově vyspělé, ovládat své tělo, být samostatné v sebeobsluze (</w:t>
      </w:r>
      <w:r w:rsidR="005B0DB3" w:rsidRPr="00836B25">
        <w:rPr>
          <w:sz w:val="28"/>
          <w:szCs w:val="28"/>
        </w:rPr>
        <w:t xml:space="preserve">svlékne se, oblékne, obuje se, zaváže si tkaničky, je samostatné při jídle, </w:t>
      </w:r>
      <w:r w:rsidRPr="00836B25">
        <w:rPr>
          <w:sz w:val="28"/>
          <w:szCs w:val="28"/>
        </w:rPr>
        <w:t>umí se vysmrkat, zvládá osobní hygienu na toaletě, postará se o své věci)</w:t>
      </w:r>
    </w:p>
    <w:p w:rsidR="00D959F7" w:rsidRPr="00836B25" w:rsidRDefault="00D959F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být relativně citově samostatné, schopné kontrolovat a řídit své chování (zvládá odloučení od rodičů, má svůj názor, vyjadřuje souhlas i nesouhlas, dodržuje dohodnutá pravidla)</w:t>
      </w:r>
    </w:p>
    <w:p w:rsidR="00D959F7" w:rsidRPr="00836B25" w:rsidRDefault="00D959F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být řečově a komunikačně zdatné (vyslovuje správně všechny hlásky, mluví ve větách, umí vyprávět příběh, má přiměřenou slovní zásobu)</w:t>
      </w:r>
    </w:p>
    <w:p w:rsidR="00D959F7" w:rsidRPr="00836B25" w:rsidRDefault="00D959F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zvládat koordinaci ruky a oka, jemnou motoriku, pravolevou orientaci (</w:t>
      </w:r>
      <w:r w:rsidR="00E73650" w:rsidRPr="00836B25">
        <w:rPr>
          <w:sz w:val="28"/>
          <w:szCs w:val="28"/>
        </w:rPr>
        <w:t>drží správně tužku, tj. dvěma prsty, třetí podložený, obkresluje, vybarvuje</w:t>
      </w:r>
      <w:r w:rsidR="002C3377" w:rsidRPr="00836B25">
        <w:rPr>
          <w:sz w:val="28"/>
          <w:szCs w:val="28"/>
        </w:rPr>
        <w:t>, rozlišuje pravou a levou ruku, pravou a levou stranu)</w:t>
      </w:r>
    </w:p>
    <w:p w:rsidR="002C3377" w:rsidRPr="00836B25" w:rsidRDefault="002C337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schopné rozlišovat zrakové a sluchové vjemy (najde rozdíly na obrázcích, rozlišuje zvuky, barvy, velikost, tvary)</w:t>
      </w:r>
    </w:p>
    <w:p w:rsidR="002C3377" w:rsidRPr="00836B25" w:rsidRDefault="002C337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 xml:space="preserve">zvládat jednoduché myšlenkové operace (počítá na prstech, umí počítat po jedné do 5, spočítá počet věcí do 5, rozpozná základní geometrické tvary, třídí podle barvy, tvaru, velikosti, rozumí pojmům </w:t>
      </w:r>
      <w:r w:rsidR="001C7F61" w:rsidRPr="00836B25">
        <w:rPr>
          <w:sz w:val="28"/>
          <w:szCs w:val="28"/>
        </w:rPr>
        <w:t xml:space="preserve">vlevo, vpravo, </w:t>
      </w:r>
      <w:r w:rsidRPr="00836B25">
        <w:rPr>
          <w:sz w:val="28"/>
          <w:szCs w:val="28"/>
        </w:rPr>
        <w:t>nad, pod, nahoře, dole, dříve, později, včera, dnes, zítra)</w:t>
      </w:r>
    </w:p>
    <w:p w:rsidR="002C3377" w:rsidRPr="00836B25" w:rsidRDefault="002C3377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 xml:space="preserve">mít </w:t>
      </w:r>
      <w:r w:rsidR="00B21BAB" w:rsidRPr="00836B25">
        <w:rPr>
          <w:sz w:val="28"/>
          <w:szCs w:val="28"/>
        </w:rPr>
        <w:t>přiměřeně rozvinutou pozornost, schopnost zapamatovat si, soustředit se (10-15 min.), reprodukovat jednoduchá říkadla, písničky a básničky</w:t>
      </w:r>
    </w:p>
    <w:p w:rsidR="00E9595A" w:rsidRPr="00836B25" w:rsidRDefault="00E9595A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být přiměřeně sociálně vyspělé a vnímavé (umí pozdravit, požádat, poděkovat, zapojí se do práce ve skupině, spolupracuje, naslouchá názorům ostatních, vyslovuje a obhajuje svůj názor</w:t>
      </w:r>
      <w:r w:rsidR="0031209F" w:rsidRPr="00836B25">
        <w:rPr>
          <w:sz w:val="28"/>
          <w:szCs w:val="28"/>
        </w:rPr>
        <w:t>, dodrž</w:t>
      </w:r>
      <w:r w:rsidR="00F322E6" w:rsidRPr="00836B25">
        <w:rPr>
          <w:sz w:val="28"/>
          <w:szCs w:val="28"/>
        </w:rPr>
        <w:t>uje</w:t>
      </w:r>
      <w:r w:rsidR="0031209F" w:rsidRPr="00836B25">
        <w:rPr>
          <w:sz w:val="28"/>
          <w:szCs w:val="28"/>
        </w:rPr>
        <w:t xml:space="preserve"> režim dne</w:t>
      </w:r>
      <w:r w:rsidRPr="00836B25">
        <w:rPr>
          <w:sz w:val="28"/>
          <w:szCs w:val="28"/>
        </w:rPr>
        <w:t>)</w:t>
      </w:r>
    </w:p>
    <w:p w:rsidR="00E9595A" w:rsidRPr="00836B25" w:rsidRDefault="00E9595A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projevovat tvořivost (vytváří, modeluje, kreslí, maluje, stříhá, lepí)</w:t>
      </w:r>
    </w:p>
    <w:p w:rsidR="00E9595A" w:rsidRPr="00836B25" w:rsidRDefault="00E9595A" w:rsidP="00A25E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36B25">
        <w:rPr>
          <w:sz w:val="28"/>
          <w:szCs w:val="28"/>
        </w:rPr>
        <w:t>orientovat se ve svém prostředí, v okolním světě, v praktickém životě (ví, kde bydlí, vyřídí drobný vzkaz</w:t>
      </w:r>
      <w:r w:rsidR="001913E2" w:rsidRPr="00836B25">
        <w:rPr>
          <w:sz w:val="28"/>
          <w:szCs w:val="28"/>
        </w:rPr>
        <w:t>, uvědomuje si možná nebezpečí při setkání s neznámými lidmi, umí bezpečně přejít ulici)</w:t>
      </w:r>
    </w:p>
    <w:p w:rsidR="0031209F" w:rsidRPr="00836B25" w:rsidRDefault="0031209F" w:rsidP="0031209F">
      <w:pPr>
        <w:rPr>
          <w:sz w:val="28"/>
          <w:szCs w:val="28"/>
        </w:rPr>
      </w:pPr>
      <w:bookmarkStart w:id="0" w:name="_GoBack"/>
      <w:bookmarkEnd w:id="0"/>
    </w:p>
    <w:sectPr w:rsidR="0031209F" w:rsidRPr="0083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3EDC"/>
    <w:multiLevelType w:val="hybridMultilevel"/>
    <w:tmpl w:val="83F00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6A62"/>
    <w:multiLevelType w:val="hybridMultilevel"/>
    <w:tmpl w:val="334C4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6982"/>
    <w:multiLevelType w:val="hybridMultilevel"/>
    <w:tmpl w:val="39EED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80"/>
    <w:rsid w:val="000D411E"/>
    <w:rsid w:val="001913E2"/>
    <w:rsid w:val="001C7F61"/>
    <w:rsid w:val="002C3377"/>
    <w:rsid w:val="0031209F"/>
    <w:rsid w:val="0050647E"/>
    <w:rsid w:val="00527841"/>
    <w:rsid w:val="005B0DB3"/>
    <w:rsid w:val="00836B25"/>
    <w:rsid w:val="00A25E80"/>
    <w:rsid w:val="00B21BAB"/>
    <w:rsid w:val="00D959F7"/>
    <w:rsid w:val="00E73650"/>
    <w:rsid w:val="00E9595A"/>
    <w:rsid w:val="00F3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511B2-3DAD-4DCB-BC38-2479F32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Ilona Marková</cp:lastModifiedBy>
  <cp:revision>9</cp:revision>
  <dcterms:created xsi:type="dcterms:W3CDTF">2019-02-22T09:31:00Z</dcterms:created>
  <dcterms:modified xsi:type="dcterms:W3CDTF">2023-02-27T18:16:00Z</dcterms:modified>
</cp:coreProperties>
</file>